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87" w:rsidRPr="00642F7E" w:rsidRDefault="007A5A87">
      <w:pPr>
        <w:rPr>
          <w:rFonts w:ascii="Calibri" w:hAnsi="Calibri"/>
        </w:rPr>
      </w:pPr>
    </w:p>
    <w:p w:rsidR="005D5349" w:rsidRPr="00642F7E" w:rsidRDefault="005D5349">
      <w:pPr>
        <w:rPr>
          <w:rFonts w:ascii="Calibri" w:hAnsi="Calibri"/>
          <w:lang w:val="en-US"/>
        </w:rPr>
      </w:pPr>
    </w:p>
    <w:p w:rsidR="005D5349" w:rsidRPr="00642F7E" w:rsidRDefault="005D5349" w:rsidP="005D5349">
      <w:pPr>
        <w:jc w:val="center"/>
        <w:rPr>
          <w:rFonts w:ascii="Calibri" w:hAnsi="Calibri"/>
          <w:b/>
          <w:color w:val="0070C0"/>
          <w:sz w:val="24"/>
          <w:szCs w:val="24"/>
          <w:lang w:val="en-US"/>
        </w:rPr>
      </w:pPr>
      <w:r w:rsidRPr="00642F7E">
        <w:rPr>
          <w:rFonts w:ascii="Calibri" w:hAnsi="Calibri"/>
          <w:b/>
          <w:color w:val="0070C0"/>
          <w:sz w:val="24"/>
          <w:szCs w:val="24"/>
          <w:lang w:val="en-US"/>
        </w:rPr>
        <w:t>R-Mode intersessional meeting</w:t>
      </w:r>
    </w:p>
    <w:p w:rsidR="005D5349" w:rsidRPr="00642F7E" w:rsidRDefault="005D5349" w:rsidP="005D5349">
      <w:pPr>
        <w:rPr>
          <w:rFonts w:ascii="Calibri" w:hAnsi="Calibri"/>
          <w:sz w:val="24"/>
          <w:szCs w:val="24"/>
          <w:lang w:val="en-US"/>
        </w:rPr>
      </w:pPr>
    </w:p>
    <w:p w:rsidR="005D5349" w:rsidRPr="00642F7E" w:rsidRDefault="005D5349" w:rsidP="004E6CD2">
      <w:pPr>
        <w:jc w:val="both"/>
        <w:rPr>
          <w:rFonts w:ascii="Calibri" w:hAnsi="Calibri" w:cs="Times New Roman"/>
          <w:b/>
          <w:sz w:val="24"/>
          <w:szCs w:val="24"/>
          <w:lang w:val="en-US"/>
        </w:rPr>
      </w:pPr>
      <w:r w:rsidRPr="00642F7E">
        <w:rPr>
          <w:rFonts w:ascii="Calibri" w:hAnsi="Calibri" w:cs="Times New Roman"/>
          <w:b/>
          <w:color w:val="0070C0"/>
          <w:sz w:val="24"/>
          <w:szCs w:val="24"/>
          <w:lang w:val="en-US"/>
        </w:rPr>
        <w:t>Background</w:t>
      </w:r>
    </w:p>
    <w:p w:rsidR="00852159" w:rsidRPr="00642F7E" w:rsidRDefault="005D5349" w:rsidP="004E6CD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 w:themeColor="text1"/>
          <w:lang w:val="en-US"/>
        </w:rPr>
      </w:pPr>
      <w:r w:rsidRPr="00642F7E">
        <w:rPr>
          <w:rFonts w:ascii="Calibri" w:hAnsi="Calibri" w:cs="Times New Roman"/>
          <w:color w:val="000000"/>
          <w:lang w:val="en-US"/>
        </w:rPr>
        <w:t xml:space="preserve">The vulnerability of GNSS is commonly acknowledged. A variety of technological solutions to an alternative backup system are available, of which one </w:t>
      </w:r>
      <w:r w:rsidR="00B92248" w:rsidRPr="00642F7E">
        <w:rPr>
          <w:rFonts w:ascii="Calibri" w:hAnsi="Calibri" w:cs="Times New Roman"/>
          <w:color w:val="000000"/>
          <w:lang w:val="en-US"/>
        </w:rPr>
        <w:t xml:space="preserve">is the </w:t>
      </w:r>
      <w:r w:rsidRPr="00642F7E">
        <w:rPr>
          <w:rFonts w:ascii="Calibri" w:hAnsi="Calibri" w:cs="Times New Roman"/>
          <w:bCs/>
          <w:color w:val="000000"/>
          <w:lang w:val="en-US"/>
        </w:rPr>
        <w:t>Ranging</w:t>
      </w:r>
      <w:r w:rsidR="00BA3407" w:rsidRPr="00642F7E">
        <w:rPr>
          <w:rFonts w:ascii="Calibri" w:hAnsi="Calibri" w:cs="Times New Roman"/>
          <w:bCs/>
          <w:color w:val="000000"/>
          <w:lang w:val="en-US"/>
        </w:rPr>
        <w:t xml:space="preserve"> </w:t>
      </w:r>
      <w:r w:rsidRPr="00642F7E">
        <w:rPr>
          <w:rFonts w:ascii="Calibri" w:hAnsi="Calibri" w:cs="Times New Roman"/>
          <w:bCs/>
          <w:color w:val="000000"/>
          <w:lang w:val="en-US"/>
        </w:rPr>
        <w:t>Mode (</w:t>
      </w:r>
      <w:r w:rsidR="00BA3407" w:rsidRPr="00642F7E">
        <w:rPr>
          <w:rFonts w:ascii="Calibri" w:hAnsi="Calibri" w:cs="Times New Roman"/>
          <w:bCs/>
          <w:color w:val="000000"/>
          <w:lang w:val="en-US"/>
        </w:rPr>
        <w:t xml:space="preserve">so called </w:t>
      </w:r>
      <w:r w:rsidRPr="00642F7E">
        <w:rPr>
          <w:rFonts w:ascii="Calibri" w:hAnsi="Calibri" w:cs="Times New Roman"/>
          <w:bCs/>
          <w:color w:val="000000"/>
          <w:lang w:val="en-US"/>
        </w:rPr>
        <w:t>R-Mode</w:t>
      </w:r>
      <w:r w:rsidRPr="00642F7E">
        <w:rPr>
          <w:rFonts w:ascii="Calibri" w:hAnsi="Calibri" w:cs="Times New Roman"/>
          <w:b/>
          <w:bCs/>
          <w:color w:val="000000"/>
          <w:lang w:val="en-US"/>
        </w:rPr>
        <w:t>)</w:t>
      </w:r>
      <w:r w:rsidRPr="00642F7E">
        <w:rPr>
          <w:rFonts w:ascii="Calibri" w:hAnsi="Calibri" w:cs="Times New Roman"/>
          <w:color w:val="000000"/>
          <w:lang w:val="en-US"/>
        </w:rPr>
        <w:t xml:space="preserve">. </w:t>
      </w:r>
      <w:r w:rsidR="00B92248" w:rsidRPr="00642F7E">
        <w:rPr>
          <w:rFonts w:ascii="Calibri" w:hAnsi="Calibri" w:cs="Times New Roman"/>
          <w:color w:val="000000"/>
          <w:lang w:val="en-US"/>
        </w:rPr>
        <w:t xml:space="preserve"> The R-Mode enable</w:t>
      </w:r>
      <w:r w:rsidR="00BA3407" w:rsidRPr="00642F7E">
        <w:rPr>
          <w:rFonts w:ascii="Calibri" w:hAnsi="Calibri" w:cs="Times New Roman"/>
          <w:color w:val="000000"/>
          <w:lang w:val="en-US"/>
        </w:rPr>
        <w:t xml:space="preserve">s a </w:t>
      </w:r>
      <w:r w:rsidR="00B92248" w:rsidRPr="00642F7E">
        <w:rPr>
          <w:rFonts w:ascii="Calibri" w:hAnsi="Calibri" w:cs="Times New Roman"/>
          <w:color w:val="000000" w:themeColor="text1"/>
          <w:lang w:val="en-US"/>
        </w:rPr>
        <w:t>terrestrial backup</w:t>
      </w:r>
      <w:r w:rsidR="00BA3407" w:rsidRPr="00642F7E">
        <w:rPr>
          <w:rFonts w:ascii="Calibri" w:hAnsi="Calibri" w:cs="Times New Roman"/>
          <w:color w:val="000000" w:themeColor="text1"/>
          <w:lang w:val="en-US"/>
        </w:rPr>
        <w:t xml:space="preserve"> system</w:t>
      </w:r>
      <w:r w:rsidR="00B92248" w:rsidRPr="00642F7E">
        <w:rPr>
          <w:rFonts w:ascii="Calibri" w:hAnsi="Calibri" w:cs="Times New Roman"/>
          <w:color w:val="000000" w:themeColor="text1"/>
          <w:lang w:val="en-US"/>
        </w:rPr>
        <w:t xml:space="preserve"> </w:t>
      </w:r>
      <w:r w:rsidR="00852159" w:rsidRPr="00642F7E">
        <w:rPr>
          <w:rFonts w:ascii="Calibri" w:hAnsi="Calibri" w:cs="Times New Roman"/>
          <w:color w:val="000000" w:themeColor="text1"/>
          <w:lang w:val="en-US"/>
        </w:rPr>
        <w:t xml:space="preserve">on a worldwide basis </w:t>
      </w:r>
      <w:r w:rsidR="00B92248" w:rsidRPr="00642F7E">
        <w:rPr>
          <w:rFonts w:ascii="Calibri" w:hAnsi="Calibri" w:cs="Times New Roman"/>
          <w:color w:val="000000" w:themeColor="text1"/>
          <w:lang w:val="en-US"/>
        </w:rPr>
        <w:t xml:space="preserve">in coastal waters, high densely traffic areas and for harbor approach areas. To further develop the new system it was decided to perform a feasibility study as well as a practical field demonstration within a transnational EU project named ACCSEAS (Accessibility for Shipping, Efficiency, Advantages and Sustainability). </w:t>
      </w:r>
      <w:r w:rsidR="00BA3407" w:rsidRPr="00642F7E">
        <w:rPr>
          <w:rFonts w:ascii="Calibri" w:hAnsi="Calibri" w:cs="Times New Roman"/>
          <w:color w:val="000000" w:themeColor="text1"/>
          <w:lang w:val="en-US"/>
        </w:rPr>
        <w:t xml:space="preserve"> The ACCSEAS Legacy Report includes a plan for future work based on results and recommendations</w:t>
      </w:r>
      <w:r w:rsidR="009449DD" w:rsidRPr="00642F7E">
        <w:rPr>
          <w:rFonts w:ascii="Calibri" w:hAnsi="Calibri" w:cs="Times New Roman"/>
          <w:color w:val="000000" w:themeColor="text1"/>
          <w:lang w:val="en-US"/>
        </w:rPr>
        <w:t xml:space="preserve"> developed within</w:t>
      </w:r>
      <w:r w:rsidR="00BA3407" w:rsidRPr="00642F7E">
        <w:rPr>
          <w:rFonts w:ascii="Calibri" w:hAnsi="Calibri" w:cs="Times New Roman"/>
          <w:color w:val="000000" w:themeColor="text1"/>
          <w:lang w:val="en-US"/>
        </w:rPr>
        <w:t xml:space="preserve"> the project. </w:t>
      </w:r>
      <w:r w:rsidR="009449DD" w:rsidRPr="00642F7E">
        <w:rPr>
          <w:rFonts w:ascii="Calibri" w:hAnsi="Calibri" w:cs="Times New Roman"/>
          <w:color w:val="000000" w:themeColor="text1"/>
          <w:lang w:val="en-US"/>
        </w:rPr>
        <w:t xml:space="preserve"> </w:t>
      </w:r>
      <w:r w:rsidR="00852159" w:rsidRPr="00642F7E">
        <w:rPr>
          <w:rFonts w:ascii="Calibri" w:hAnsi="Calibri" w:cs="Times New Roman"/>
          <w:color w:val="000000" w:themeColor="text1"/>
          <w:lang w:val="en-US"/>
        </w:rPr>
        <w:t>Regarding the f R-mode a number of future work items were identified and listed within Annex C of the ACCSEAS legacy report.</w:t>
      </w:r>
    </w:p>
    <w:p w:rsidR="00852159" w:rsidRPr="00642F7E" w:rsidRDefault="00852159" w:rsidP="004E6CD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 w:themeColor="text1"/>
          <w:lang w:val="en-US"/>
        </w:rPr>
      </w:pPr>
    </w:p>
    <w:p w:rsidR="005D5349" w:rsidRPr="00642F7E" w:rsidRDefault="005D5349" w:rsidP="005D5349">
      <w:pPr>
        <w:rPr>
          <w:rFonts w:ascii="Calibri" w:hAnsi="Calibri" w:cs="Times New Roman"/>
          <w:b/>
          <w:color w:val="0070C0"/>
          <w:sz w:val="24"/>
          <w:szCs w:val="24"/>
          <w:lang w:val="en-US"/>
        </w:rPr>
      </w:pPr>
      <w:r w:rsidRPr="00642F7E">
        <w:rPr>
          <w:rFonts w:ascii="Calibri" w:hAnsi="Calibri" w:cs="Times New Roman"/>
          <w:b/>
          <w:color w:val="0070C0"/>
          <w:sz w:val="24"/>
          <w:szCs w:val="24"/>
          <w:lang w:val="en-US"/>
        </w:rPr>
        <w:t xml:space="preserve">Topics </w:t>
      </w:r>
      <w:r w:rsidR="009449DD" w:rsidRPr="00642F7E">
        <w:rPr>
          <w:rFonts w:ascii="Calibri" w:hAnsi="Calibri" w:cs="Times New Roman"/>
          <w:b/>
          <w:color w:val="0070C0"/>
          <w:sz w:val="24"/>
          <w:szCs w:val="24"/>
          <w:lang w:val="en-US"/>
        </w:rPr>
        <w:t xml:space="preserve">to be </w:t>
      </w:r>
      <w:r w:rsidRPr="00642F7E">
        <w:rPr>
          <w:rFonts w:ascii="Calibri" w:hAnsi="Calibri" w:cs="Times New Roman"/>
          <w:b/>
          <w:color w:val="0070C0"/>
          <w:sz w:val="24"/>
          <w:szCs w:val="24"/>
          <w:lang w:val="en-US"/>
        </w:rPr>
        <w:t>considered</w:t>
      </w:r>
      <w:r w:rsidR="009449DD" w:rsidRPr="00642F7E">
        <w:rPr>
          <w:rFonts w:ascii="Calibri" w:hAnsi="Calibri" w:cs="Times New Roman"/>
          <w:b/>
          <w:color w:val="0070C0"/>
          <w:sz w:val="24"/>
          <w:szCs w:val="24"/>
          <w:lang w:val="en-US"/>
        </w:rPr>
        <w:t xml:space="preserve"> </w:t>
      </w:r>
    </w:p>
    <w:p w:rsidR="005D5349" w:rsidRPr="00642F7E" w:rsidRDefault="005D5349" w:rsidP="005D5349">
      <w:p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 xml:space="preserve">The following topics should be considered </w:t>
      </w:r>
      <w:r w:rsidR="00852159" w:rsidRPr="00642F7E">
        <w:rPr>
          <w:rFonts w:ascii="Calibri" w:hAnsi="Calibri" w:cs="Times New Roman"/>
          <w:sz w:val="24"/>
          <w:szCs w:val="24"/>
          <w:lang w:val="en-US"/>
        </w:rPr>
        <w:t>at the intersessional meeting:</w:t>
      </w:r>
    </w:p>
    <w:p w:rsidR="00852159" w:rsidRPr="00642F7E" w:rsidRDefault="00852159" w:rsidP="00852159">
      <w:pPr>
        <w:pStyle w:val="ListParagraph"/>
        <w:numPr>
          <w:ilvl w:val="0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>Develop a roadmap for the development, implementation and standardization of R-Mode. Such a roadmap should include milestones and possible risks</w:t>
      </w:r>
    </w:p>
    <w:p w:rsidR="00852159" w:rsidRPr="00642F7E" w:rsidRDefault="00852159" w:rsidP="00852159">
      <w:pPr>
        <w:pStyle w:val="ListParagraph"/>
        <w:numPr>
          <w:ilvl w:val="0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>Identify system design options for R-Mode implementation via MF radiobeacon and AIS</w:t>
      </w:r>
      <w:r w:rsidR="00723358" w:rsidRPr="00642F7E">
        <w:rPr>
          <w:rFonts w:ascii="Calibri" w:hAnsi="Calibri" w:cs="Times New Roman"/>
          <w:sz w:val="24"/>
          <w:szCs w:val="24"/>
          <w:lang w:val="en-US"/>
        </w:rPr>
        <w:t xml:space="preserve"> and eLoran </w:t>
      </w:r>
      <w:r w:rsidR="004E6CD2" w:rsidRPr="00642F7E">
        <w:rPr>
          <w:rFonts w:ascii="Calibri" w:hAnsi="Calibri" w:cs="Times New Roman"/>
          <w:sz w:val="24"/>
          <w:szCs w:val="24"/>
          <w:lang w:val="en-US"/>
        </w:rPr>
        <w:t xml:space="preserve">and its combinations </w:t>
      </w:r>
      <w:r w:rsidRPr="00642F7E">
        <w:rPr>
          <w:rFonts w:ascii="Calibri" w:hAnsi="Calibri" w:cs="Times New Roman"/>
          <w:sz w:val="24"/>
          <w:szCs w:val="24"/>
          <w:lang w:val="en-US"/>
        </w:rPr>
        <w:t>on various methods developed in the feasibility study.</w:t>
      </w:r>
      <w:r w:rsidR="004E6CD2" w:rsidRPr="00642F7E">
        <w:rPr>
          <w:rFonts w:ascii="Calibri" w:hAnsi="Calibri" w:cs="Times New Roman"/>
          <w:sz w:val="24"/>
          <w:szCs w:val="24"/>
          <w:lang w:val="en-US"/>
        </w:rPr>
        <w:t xml:space="preserve"> </w:t>
      </w:r>
    </w:p>
    <w:p w:rsidR="00C20970" w:rsidRPr="00642F7E" w:rsidRDefault="00852159" w:rsidP="00852159">
      <w:pPr>
        <w:pStyle w:val="ListParagraph"/>
        <w:numPr>
          <w:ilvl w:val="0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>Identify further areas for investigations regarding the</w:t>
      </w:r>
      <w:r w:rsidR="00C20970" w:rsidRPr="00642F7E">
        <w:rPr>
          <w:rFonts w:ascii="Calibri" w:hAnsi="Calibri" w:cs="Times New Roman"/>
          <w:sz w:val="24"/>
          <w:szCs w:val="24"/>
          <w:lang w:val="en-US"/>
        </w:rPr>
        <w:t xml:space="preserve"> use of R-Mode signals and information based on the existing ITU-R regulations.</w:t>
      </w:r>
    </w:p>
    <w:p w:rsidR="00723358" w:rsidRPr="00642F7E" w:rsidRDefault="00C20970" w:rsidP="00852159">
      <w:pPr>
        <w:pStyle w:val="ListParagraph"/>
        <w:numPr>
          <w:ilvl w:val="0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 xml:space="preserve">Consideration of </w:t>
      </w:r>
      <w:r w:rsidR="008836F2" w:rsidRPr="00642F7E">
        <w:rPr>
          <w:rFonts w:ascii="Calibri" w:hAnsi="Calibri" w:cs="Times New Roman"/>
          <w:sz w:val="24"/>
          <w:szCs w:val="24"/>
          <w:lang w:val="en-US"/>
        </w:rPr>
        <w:t xml:space="preserve">possible </w:t>
      </w:r>
      <w:r w:rsidRPr="00642F7E">
        <w:rPr>
          <w:rFonts w:ascii="Calibri" w:hAnsi="Calibri" w:cs="Times New Roman"/>
          <w:sz w:val="24"/>
          <w:szCs w:val="24"/>
          <w:lang w:val="en-US"/>
        </w:rPr>
        <w:t>test</w:t>
      </w:r>
      <w:r w:rsidR="00E408B8" w:rsidRPr="00642F7E">
        <w:rPr>
          <w:rFonts w:ascii="Calibri" w:hAnsi="Calibri" w:cs="Times New Roman"/>
          <w:sz w:val="24"/>
          <w:szCs w:val="24"/>
          <w:lang w:val="en-US"/>
        </w:rPr>
        <w:t xml:space="preserve"> </w:t>
      </w:r>
      <w:r w:rsidRPr="00642F7E">
        <w:rPr>
          <w:rFonts w:ascii="Calibri" w:hAnsi="Calibri" w:cs="Times New Roman"/>
          <w:sz w:val="24"/>
          <w:szCs w:val="24"/>
          <w:lang w:val="en-US"/>
        </w:rPr>
        <w:t>bed</w:t>
      </w:r>
      <w:r w:rsidR="00E408B8" w:rsidRPr="00642F7E">
        <w:rPr>
          <w:rFonts w:ascii="Calibri" w:hAnsi="Calibri" w:cs="Times New Roman"/>
          <w:sz w:val="24"/>
          <w:szCs w:val="24"/>
          <w:lang w:val="en-US"/>
        </w:rPr>
        <w:t>s to enable positioning tests for the various design options</w:t>
      </w:r>
      <w:r w:rsidR="008836F2" w:rsidRPr="00642F7E">
        <w:rPr>
          <w:rFonts w:ascii="Calibri" w:hAnsi="Calibri" w:cs="Times New Roman"/>
          <w:sz w:val="24"/>
          <w:szCs w:val="24"/>
          <w:lang w:val="en-US"/>
        </w:rPr>
        <w:t>.</w:t>
      </w:r>
      <w:r w:rsidR="00723358" w:rsidRPr="00642F7E">
        <w:rPr>
          <w:rFonts w:ascii="Calibri" w:hAnsi="Calibri" w:cs="Times New Roman"/>
          <w:sz w:val="24"/>
          <w:szCs w:val="24"/>
          <w:lang w:val="en-US"/>
        </w:rPr>
        <w:t xml:space="preserve"> This should include detailed information on</w:t>
      </w:r>
    </w:p>
    <w:p w:rsidR="00723358" w:rsidRPr="00642F7E" w:rsidRDefault="00723358" w:rsidP="00723358">
      <w:pPr>
        <w:pStyle w:val="ListParagraph"/>
        <w:numPr>
          <w:ilvl w:val="1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 xml:space="preserve">Permission to transmit R-mode signals </w:t>
      </w:r>
    </w:p>
    <w:p w:rsidR="00723358" w:rsidRPr="00642F7E" w:rsidRDefault="00723358" w:rsidP="00723358">
      <w:pPr>
        <w:pStyle w:val="ListParagraph"/>
        <w:numPr>
          <w:ilvl w:val="1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 xml:space="preserve">Description of required modifications </w:t>
      </w:r>
    </w:p>
    <w:p w:rsidR="00723358" w:rsidRPr="00642F7E" w:rsidRDefault="00723358" w:rsidP="00723358">
      <w:pPr>
        <w:pStyle w:val="ListParagraph"/>
        <w:numPr>
          <w:ilvl w:val="1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>Estimation of costs</w:t>
      </w:r>
    </w:p>
    <w:p w:rsidR="00E408B8" w:rsidRPr="00642F7E" w:rsidRDefault="00E408B8" w:rsidP="00852159">
      <w:pPr>
        <w:pStyle w:val="ListParagraph"/>
        <w:numPr>
          <w:ilvl w:val="0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>Consideration of possible international projects and funding</w:t>
      </w:r>
    </w:p>
    <w:p w:rsidR="00E408B8" w:rsidRPr="00642F7E" w:rsidRDefault="00E408B8" w:rsidP="00852159">
      <w:pPr>
        <w:pStyle w:val="ListParagraph"/>
        <w:numPr>
          <w:ilvl w:val="0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>Detail fields for further developments and improvements:</w:t>
      </w:r>
    </w:p>
    <w:p w:rsidR="00E408B8" w:rsidRPr="00642F7E" w:rsidRDefault="00E408B8" w:rsidP="00E408B8">
      <w:pPr>
        <w:pStyle w:val="ListParagraph"/>
        <w:numPr>
          <w:ilvl w:val="1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 xml:space="preserve">R-mode Receiver </w:t>
      </w:r>
      <w:r w:rsidR="00723358" w:rsidRPr="00642F7E">
        <w:rPr>
          <w:rFonts w:ascii="Calibri" w:hAnsi="Calibri" w:cs="Times New Roman"/>
          <w:sz w:val="24"/>
          <w:szCs w:val="24"/>
          <w:lang w:val="en-US"/>
        </w:rPr>
        <w:t xml:space="preserve">development to enable </w:t>
      </w:r>
      <w:r w:rsidRPr="00642F7E">
        <w:rPr>
          <w:rFonts w:ascii="Calibri" w:hAnsi="Calibri" w:cs="Times New Roman"/>
          <w:sz w:val="24"/>
          <w:szCs w:val="24"/>
          <w:lang w:val="en-US"/>
        </w:rPr>
        <w:t>positing</w:t>
      </w:r>
      <w:r w:rsidR="00723358" w:rsidRPr="00642F7E">
        <w:rPr>
          <w:rFonts w:ascii="Calibri" w:hAnsi="Calibri" w:cs="Times New Roman"/>
          <w:sz w:val="24"/>
          <w:szCs w:val="24"/>
          <w:lang w:val="en-US"/>
        </w:rPr>
        <w:t xml:space="preserve"> measurements</w:t>
      </w:r>
      <w:r w:rsidRPr="00642F7E">
        <w:rPr>
          <w:rFonts w:ascii="Calibri" w:hAnsi="Calibri" w:cs="Times New Roman"/>
          <w:sz w:val="24"/>
          <w:szCs w:val="24"/>
          <w:lang w:val="en-US"/>
        </w:rPr>
        <w:t xml:space="preserve"> (based on various identified design options </w:t>
      </w:r>
    </w:p>
    <w:p w:rsidR="00E408B8" w:rsidRPr="00642F7E" w:rsidRDefault="00E408B8" w:rsidP="00E408B8">
      <w:pPr>
        <w:pStyle w:val="ListParagraph"/>
        <w:numPr>
          <w:ilvl w:val="1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t>Timing and synchronization</w:t>
      </w:r>
      <w:r w:rsidR="00723358" w:rsidRPr="00642F7E">
        <w:rPr>
          <w:rFonts w:ascii="Calibri" w:hAnsi="Calibri" w:cs="Times New Roman"/>
          <w:sz w:val="24"/>
          <w:szCs w:val="24"/>
          <w:lang w:val="en-US"/>
        </w:rPr>
        <w:t xml:space="preserve"> of </w:t>
      </w:r>
    </w:p>
    <w:p w:rsidR="00E408B8" w:rsidRPr="00642F7E" w:rsidRDefault="00E408B8" w:rsidP="00E408B8">
      <w:pPr>
        <w:pStyle w:val="ListParagraph"/>
        <w:numPr>
          <w:ilvl w:val="1"/>
          <w:numId w:val="1"/>
        </w:numPr>
        <w:rPr>
          <w:rFonts w:ascii="Calibri" w:hAnsi="Calibri" w:cs="Times New Roman"/>
          <w:sz w:val="24"/>
          <w:szCs w:val="24"/>
          <w:lang w:val="en-US"/>
        </w:rPr>
      </w:pPr>
      <w:bookmarkStart w:id="0" w:name="_GoBack"/>
      <w:bookmarkEnd w:id="0"/>
      <w:r w:rsidRPr="00642F7E">
        <w:rPr>
          <w:rFonts w:ascii="Calibri" w:hAnsi="Calibri" w:cs="Times New Roman"/>
          <w:sz w:val="24"/>
          <w:szCs w:val="24"/>
          <w:lang w:val="en-US"/>
        </w:rPr>
        <w:t>Integrity options/R-Mode corrections</w:t>
      </w:r>
    </w:p>
    <w:p w:rsidR="00D77EA9" w:rsidRPr="00642F7E" w:rsidRDefault="00D77EA9" w:rsidP="00E408B8">
      <w:pPr>
        <w:rPr>
          <w:rFonts w:ascii="Calibri" w:hAnsi="Calibri" w:cs="Times New Roman"/>
          <w:b/>
          <w:sz w:val="24"/>
          <w:szCs w:val="24"/>
          <w:lang w:val="en-US"/>
        </w:rPr>
      </w:pPr>
    </w:p>
    <w:p w:rsidR="00E408B8" w:rsidRPr="00642F7E" w:rsidRDefault="00E408B8" w:rsidP="00E408B8">
      <w:pPr>
        <w:rPr>
          <w:rFonts w:ascii="Calibri" w:hAnsi="Calibri" w:cs="Times New Roman"/>
          <w:b/>
          <w:color w:val="0070C0"/>
          <w:sz w:val="24"/>
          <w:szCs w:val="24"/>
          <w:lang w:val="en-US"/>
        </w:rPr>
      </w:pPr>
      <w:r w:rsidRPr="00642F7E">
        <w:rPr>
          <w:rFonts w:ascii="Calibri" w:hAnsi="Calibri" w:cs="Times New Roman"/>
          <w:b/>
          <w:color w:val="0070C0"/>
          <w:sz w:val="24"/>
          <w:szCs w:val="24"/>
          <w:lang w:val="en-US"/>
        </w:rPr>
        <w:t>Date and Venue</w:t>
      </w:r>
    </w:p>
    <w:p w:rsidR="00DC0836" w:rsidRPr="00642F7E" w:rsidRDefault="00E408B8" w:rsidP="00E408B8">
      <w:pPr>
        <w:rPr>
          <w:rFonts w:ascii="Calibri" w:hAnsi="Calibri" w:cs="Times New Roman"/>
          <w:sz w:val="24"/>
          <w:szCs w:val="24"/>
          <w:lang w:val="en-US"/>
        </w:rPr>
      </w:pPr>
      <w:r w:rsidRPr="00642F7E">
        <w:rPr>
          <w:rFonts w:ascii="Calibri" w:hAnsi="Calibri" w:cs="Times New Roman"/>
          <w:sz w:val="24"/>
          <w:szCs w:val="24"/>
          <w:lang w:val="en-US"/>
        </w:rPr>
        <w:lastRenderedPageBreak/>
        <w:t>The intersessional meeting will</w:t>
      </w:r>
      <w:r w:rsidR="008836F2" w:rsidRPr="00642F7E">
        <w:rPr>
          <w:rFonts w:ascii="Calibri" w:hAnsi="Calibri" w:cs="Times New Roman"/>
          <w:sz w:val="24"/>
          <w:szCs w:val="24"/>
          <w:lang w:val="en-US"/>
        </w:rPr>
        <w:t xml:space="preserve"> be held </w:t>
      </w:r>
      <w:r w:rsidRPr="00642F7E">
        <w:rPr>
          <w:rFonts w:ascii="Calibri" w:hAnsi="Calibri" w:cs="Times New Roman"/>
          <w:sz w:val="24"/>
          <w:szCs w:val="24"/>
          <w:lang w:val="en-US"/>
        </w:rPr>
        <w:t xml:space="preserve">from </w:t>
      </w:r>
      <w:r w:rsidR="005A15F1" w:rsidRPr="00642F7E">
        <w:rPr>
          <w:rFonts w:ascii="Calibri" w:hAnsi="Calibri" w:cs="Times New Roman"/>
          <w:sz w:val="24"/>
          <w:szCs w:val="24"/>
          <w:lang w:val="en-US"/>
        </w:rPr>
        <w:t>9</w:t>
      </w:r>
      <w:r w:rsidR="005A15F1" w:rsidRPr="00642F7E">
        <w:rPr>
          <w:rFonts w:ascii="Calibri" w:hAnsi="Calibri" w:cs="Times New Roman"/>
          <w:sz w:val="24"/>
          <w:szCs w:val="24"/>
          <w:vertAlign w:val="superscript"/>
          <w:lang w:val="en-US"/>
        </w:rPr>
        <w:t>th</w:t>
      </w:r>
      <w:r w:rsidR="005A15F1" w:rsidRPr="00642F7E">
        <w:rPr>
          <w:rFonts w:ascii="Calibri" w:hAnsi="Calibri" w:cs="Times New Roman"/>
          <w:sz w:val="24"/>
          <w:szCs w:val="24"/>
          <w:lang w:val="en-US"/>
        </w:rPr>
        <w:t xml:space="preserve"> </w:t>
      </w:r>
      <w:r w:rsidR="008836F2" w:rsidRPr="00642F7E">
        <w:rPr>
          <w:rFonts w:ascii="Calibri" w:hAnsi="Calibri" w:cs="Times New Roman"/>
          <w:sz w:val="24"/>
          <w:szCs w:val="24"/>
          <w:lang w:val="en-US"/>
        </w:rPr>
        <w:t>to</w:t>
      </w:r>
      <w:r w:rsidR="00DC0836" w:rsidRPr="00642F7E">
        <w:rPr>
          <w:rFonts w:ascii="Calibri" w:hAnsi="Calibri" w:cs="Times New Roman"/>
          <w:sz w:val="24"/>
          <w:szCs w:val="24"/>
          <w:lang w:val="en-US"/>
        </w:rPr>
        <w:t xml:space="preserve"> </w:t>
      </w:r>
      <w:r w:rsidR="005A15F1" w:rsidRPr="00642F7E">
        <w:rPr>
          <w:rFonts w:ascii="Calibri" w:hAnsi="Calibri" w:cs="Times New Roman"/>
          <w:sz w:val="24"/>
          <w:szCs w:val="24"/>
          <w:lang w:val="en-US"/>
        </w:rPr>
        <w:t>11</w:t>
      </w:r>
      <w:r w:rsidR="005A15F1" w:rsidRPr="00642F7E">
        <w:rPr>
          <w:rFonts w:ascii="Calibri" w:hAnsi="Calibri" w:cs="Times New Roman"/>
          <w:sz w:val="24"/>
          <w:szCs w:val="24"/>
          <w:vertAlign w:val="superscript"/>
          <w:lang w:val="en-US"/>
        </w:rPr>
        <w:t>th</w:t>
      </w:r>
      <w:r w:rsidR="005A15F1" w:rsidRPr="00642F7E">
        <w:rPr>
          <w:rFonts w:ascii="Calibri" w:hAnsi="Calibri" w:cs="Times New Roman"/>
          <w:sz w:val="24"/>
          <w:szCs w:val="24"/>
          <w:lang w:val="en-US"/>
        </w:rPr>
        <w:t xml:space="preserve"> </w:t>
      </w:r>
      <w:r w:rsidR="00DC0836" w:rsidRPr="00642F7E">
        <w:rPr>
          <w:rFonts w:ascii="Calibri" w:hAnsi="Calibri" w:cs="Times New Roman"/>
          <w:sz w:val="24"/>
          <w:szCs w:val="24"/>
          <w:lang w:val="en-US"/>
        </w:rPr>
        <w:t xml:space="preserve">February 2016 at </w:t>
      </w:r>
      <w:r w:rsidR="008836F2" w:rsidRPr="00642F7E">
        <w:rPr>
          <w:rFonts w:ascii="Calibri" w:hAnsi="Calibri" w:cs="Times New Roman"/>
          <w:sz w:val="24"/>
          <w:szCs w:val="24"/>
          <w:lang w:val="en-US"/>
        </w:rPr>
        <w:t xml:space="preserve">the </w:t>
      </w:r>
      <w:r w:rsidR="00DC0836" w:rsidRPr="00642F7E">
        <w:rPr>
          <w:rFonts w:ascii="Calibri" w:hAnsi="Calibri" w:cs="Times New Roman"/>
          <w:sz w:val="24"/>
          <w:szCs w:val="24"/>
          <w:lang w:val="en-US"/>
        </w:rPr>
        <w:t>IALA HQ in Paris. Further details will be provided together with an agenda.</w:t>
      </w:r>
    </w:p>
    <w:sectPr w:rsidR="00DC0836" w:rsidRPr="00642F7E">
      <w:headerReference w:type="even" r:id="rId7"/>
      <w:headerReference w:type="default" r:id="rId8"/>
      <w:headerReference w:type="firs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E73" w:rsidRDefault="002C2E73" w:rsidP="005D5349">
      <w:pPr>
        <w:spacing w:after="0" w:line="240" w:lineRule="auto"/>
      </w:pPr>
      <w:r>
        <w:separator/>
      </w:r>
    </w:p>
  </w:endnote>
  <w:endnote w:type="continuationSeparator" w:id="0">
    <w:p w:rsidR="002C2E73" w:rsidRDefault="002C2E73" w:rsidP="005D5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E73" w:rsidRDefault="002C2E73" w:rsidP="005D5349">
      <w:pPr>
        <w:spacing w:after="0" w:line="240" w:lineRule="auto"/>
      </w:pPr>
      <w:r>
        <w:separator/>
      </w:r>
    </w:p>
  </w:footnote>
  <w:footnote w:type="continuationSeparator" w:id="0">
    <w:p w:rsidR="002C2E73" w:rsidRDefault="002C2E73" w:rsidP="005D5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F7E" w:rsidRDefault="00642F7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5020563" o:spid="_x0000_s2050" type="#_x0000_t136" style="position:absolute;margin-left:0;margin-top:0;width:570.5pt;height:6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A7A" w:rsidRDefault="00642F7E" w:rsidP="00642F7E">
    <w:pPr>
      <w:pStyle w:val="Header"/>
      <w:rPr>
        <w:lang w:val="en-US"/>
      </w:rPr>
    </w:pPr>
    <w:r>
      <w:rPr>
        <w:noProof/>
        <w:lang w:val="en-IE" w:eastAsia="en-IE"/>
      </w:rPr>
      <w:drawing>
        <wp:anchor distT="0" distB="0" distL="114300" distR="114300" simplePos="0" relativeHeight="251664384" behindDoc="0" locked="0" layoutInCell="1" allowOverlap="1" wp14:anchorId="2DEAB708" wp14:editId="207C6A27">
          <wp:simplePos x="0" y="0"/>
          <wp:positionH relativeFrom="column">
            <wp:posOffset>2376170</wp:posOffset>
          </wp:positionH>
          <wp:positionV relativeFrom="paragraph">
            <wp:posOffset>-445135</wp:posOffset>
          </wp:positionV>
          <wp:extent cx="966470" cy="94170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6470" cy="941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5020564" o:spid="_x0000_s2051" type="#_x0000_t136" style="position:absolute;margin-left:0;margin-top:0;width:570.5pt;height:6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</v:shape>
      </w:pict>
    </w:r>
    <w:r w:rsidR="00061A7A">
      <w:rPr>
        <w:lang w:val="en-US"/>
      </w:rPr>
      <w:t>ENAV18-13.5</w:t>
    </w:r>
  </w:p>
  <w:p w:rsidR="005D5349" w:rsidRPr="005D5349" w:rsidRDefault="00061A7A" w:rsidP="00642F7E">
    <w:pPr>
      <w:pStyle w:val="Header"/>
      <w:rPr>
        <w:lang w:val="en-US"/>
      </w:rPr>
    </w:pPr>
    <w:r>
      <w:rPr>
        <w:lang w:val="en-US"/>
      </w:rPr>
      <w:t xml:space="preserve">Formerly </w:t>
    </w:r>
    <w:r w:rsidR="008F5911">
      <w:rPr>
        <w:lang w:val="en-US"/>
      </w:rPr>
      <w:t>ENAV17-14.2.12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F7E" w:rsidRDefault="00642F7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5020562" o:spid="_x0000_s2049" type="#_x0000_t136" style="position:absolute;margin-left:0;margin-top:0;width:570.5pt;height:6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B5355"/>
    <w:multiLevelType w:val="hybridMultilevel"/>
    <w:tmpl w:val="42AE9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49"/>
    <w:rsid w:val="00061A7A"/>
    <w:rsid w:val="001D4A5C"/>
    <w:rsid w:val="002C2E73"/>
    <w:rsid w:val="003D3B37"/>
    <w:rsid w:val="00490692"/>
    <w:rsid w:val="004B291D"/>
    <w:rsid w:val="004E6CD2"/>
    <w:rsid w:val="005A15F1"/>
    <w:rsid w:val="005D5349"/>
    <w:rsid w:val="00642F7E"/>
    <w:rsid w:val="00723358"/>
    <w:rsid w:val="007A5A87"/>
    <w:rsid w:val="00852159"/>
    <w:rsid w:val="008836F2"/>
    <w:rsid w:val="008F5911"/>
    <w:rsid w:val="009449DD"/>
    <w:rsid w:val="00B84048"/>
    <w:rsid w:val="00B92248"/>
    <w:rsid w:val="00BA3407"/>
    <w:rsid w:val="00BD60C2"/>
    <w:rsid w:val="00C20970"/>
    <w:rsid w:val="00CA3569"/>
    <w:rsid w:val="00D77EA9"/>
    <w:rsid w:val="00DC0836"/>
    <w:rsid w:val="00E4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2C664DE6-CDB9-4959-A389-62CF5F220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5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349"/>
  </w:style>
  <w:style w:type="paragraph" w:styleId="Footer">
    <w:name w:val="footer"/>
    <w:basedOn w:val="Normal"/>
    <w:link w:val="FooterChar"/>
    <w:uiPriority w:val="99"/>
    <w:unhideWhenUsed/>
    <w:rsid w:val="005D5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349"/>
  </w:style>
  <w:style w:type="paragraph" w:styleId="ListParagraph">
    <w:name w:val="List Paragraph"/>
    <w:basedOn w:val="Normal"/>
    <w:uiPriority w:val="34"/>
    <w:qFormat/>
    <w:rsid w:val="00852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mhoppe</dc:creator>
  <cp:lastModifiedBy>Seamus Doyle</cp:lastModifiedBy>
  <cp:revision>6</cp:revision>
  <dcterms:created xsi:type="dcterms:W3CDTF">2015-10-29T08:04:00Z</dcterms:created>
  <dcterms:modified xsi:type="dcterms:W3CDTF">2016-02-24T03:18:00Z</dcterms:modified>
</cp:coreProperties>
</file>